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55" w:rsidRDefault="00573AA4">
      <w:pPr>
        <w:spacing w:after="20"/>
        <w:jc w:val="center"/>
        <w:rPr>
          <w:rFonts w:hint="eastAsia"/>
        </w:rPr>
      </w:pPr>
      <w:r>
        <w:rPr>
          <w:b/>
          <w:color w:val="123A63"/>
          <w:sz w:val="31"/>
        </w:rPr>
        <w:t>GAZİANTEP ÜNİVERSİTESİ</w:t>
      </w:r>
    </w:p>
    <w:p w:rsidR="00E12E55" w:rsidRDefault="00573AA4">
      <w:pPr>
        <w:spacing w:after="20"/>
        <w:jc w:val="center"/>
        <w:rPr>
          <w:rFonts w:hint="eastAsia"/>
        </w:rPr>
      </w:pPr>
      <w:r>
        <w:rPr>
          <w:b/>
          <w:color w:val="E4511E"/>
          <w:sz w:val="27"/>
        </w:rPr>
        <w:t>GÜZEL SANATLAR FAKÜLTESİ</w:t>
      </w:r>
    </w:p>
    <w:p w:rsidR="00E12E55" w:rsidRDefault="00573AA4">
      <w:pPr>
        <w:spacing w:after="20"/>
        <w:jc w:val="center"/>
        <w:rPr>
          <w:rFonts w:hint="eastAsia"/>
        </w:rPr>
      </w:pPr>
      <w:r>
        <w:rPr>
          <w:b/>
          <w:color w:val="123A63"/>
          <w:sz w:val="25"/>
        </w:rPr>
        <w:t>İDARİ PERSONEL</w:t>
      </w:r>
    </w:p>
    <w:p w:rsidR="00E12E55" w:rsidRDefault="00573AA4">
      <w:pPr>
        <w:spacing w:after="20"/>
        <w:jc w:val="center"/>
        <w:rPr>
          <w:rFonts w:hint="eastAsia"/>
        </w:rPr>
      </w:pPr>
      <w:r>
        <w:rPr>
          <w:b/>
          <w:color w:val="123A63"/>
          <w:sz w:val="38"/>
        </w:rPr>
        <w:t>EĞİTİM, KALİTE VE GELİŞİM İHTİYAÇLARI ANKETİ</w:t>
      </w:r>
    </w:p>
    <w:p w:rsidR="00E12E55" w:rsidRDefault="00573AA4">
      <w:pPr>
        <w:jc w:val="center"/>
        <w:rPr>
          <w:rFonts w:hint="eastAsia"/>
        </w:rPr>
      </w:pPr>
      <w:r>
        <w:rPr>
          <w:b/>
          <w:color w:val="E4511E"/>
        </w:rPr>
        <w:t>UYGULAMA FORMU • V2/2026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6"/>
      </w:tblGrid>
      <w:tr w:rsidR="00E12E55">
        <w:tc>
          <w:tcPr>
            <w:tcW w:w="10766" w:type="dxa"/>
            <w:tcBorders>
              <w:top w:val="single" w:sz="5" w:space="0" w:color="E6DCCB"/>
              <w:left w:val="single" w:sz="5" w:space="0" w:color="E6DCCB"/>
              <w:bottom w:val="single" w:sz="5" w:space="0" w:color="E6DCCB"/>
              <w:right w:val="single" w:sz="5" w:space="0" w:color="E6DCCB"/>
            </w:tcBorders>
            <w:shd w:val="clear" w:color="auto" w:fill="FBF7EF"/>
          </w:tcPr>
          <w:p w:rsidR="00E12E55" w:rsidRDefault="00573AA4">
            <w:pPr>
              <w:rPr>
                <w:rFonts w:hint="eastAsia"/>
              </w:rPr>
            </w:pPr>
            <w:r>
              <w:rPr>
                <w:b/>
                <w:color w:val="123A63"/>
              </w:rPr>
              <w:t>AMAÇ VE GİZLİLİK</w:t>
            </w:r>
            <w:r>
              <w:rPr>
                <w:b/>
                <w:color w:val="123A63"/>
              </w:rPr>
              <w:br/>
            </w:r>
            <w:r>
              <w:t xml:space="preserve">Bu anket, Gaziantep Üniversitesi Güzel Sanatlar Fakültesi bünyesinde görev yapan idari personelin </w:t>
            </w:r>
            <w:r>
              <w:t>kurumsal işleyişe ilişkin algılarını, eğitim ihtiyaçlarını, kalite yönetimi süreçlerine katılımlarını ve geliştirme beklentilerini belirlemek amacıyla hazırlanmıştır. Yanıtlar toplu olarak değerlendirilecek ve kalite geliştirme çalışmalarında kullanılacakt</w:t>
            </w:r>
            <w:r>
              <w:t>ır.</w:t>
            </w:r>
          </w:p>
        </w:tc>
      </w:tr>
    </w:tbl>
    <w:p w:rsidR="00E12E55" w:rsidRDefault="00573AA4">
      <w:pPr>
        <w:rPr>
          <w:rFonts w:hint="eastAsia"/>
        </w:rPr>
      </w:pPr>
      <w:r>
        <w:rPr>
          <w:b/>
          <w:color w:val="E4511E"/>
        </w:rPr>
        <w:t xml:space="preserve">Kaynağa sadakat notu: </w:t>
      </w:r>
      <w:r>
        <w:t>Değerlendirme raporu özgün anketin soru numaralarını ve tam soru cümlelerini vermemektedir. Bu nedenle aşağıdaki form, rapordaki tablo başlıkları, yanıt kategorileri ve analiz edilen değişkenler esas alınarak yeniden kurulmuştur;</w:t>
      </w:r>
      <w:r>
        <w:t xml:space="preserve"> raporda desteklenmeyen yeni içerik eklenmemiştir.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1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KATILIMCI PROFİLİ</w:t>
            </w:r>
          </w:p>
        </w:tc>
      </w:tr>
    </w:tbl>
    <w:p w:rsidR="00E12E55" w:rsidRDefault="00573AA4">
      <w:pPr>
        <w:spacing w:before="50" w:after="20"/>
        <w:rPr>
          <w:rFonts w:hint="eastAsia"/>
        </w:rPr>
      </w:pPr>
      <w:r>
        <w:rPr>
          <w:b/>
          <w:color w:val="123A63"/>
        </w:rPr>
        <w:t>1. Gaziantep Üniversitesi Güzel Sanatlar Fakültesindeki çalışma süreniz kaç yıldır?</w:t>
      </w:r>
    </w:p>
    <w:p w:rsidR="00E12E55" w:rsidRDefault="00573AA4">
      <w:pPr>
        <w:rPr>
          <w:rFonts w:hint="eastAsia"/>
        </w:rPr>
      </w:pPr>
      <w:r>
        <w:t>________________________________________________________________________________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2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MEVCUT GÖREVLERLE</w:t>
            </w:r>
            <w:r>
              <w:rPr>
                <w:b/>
                <w:color w:val="123A63"/>
                <w:sz w:val="22"/>
              </w:rPr>
              <w:t xml:space="preserve"> İLGİLİ EĞİTİMLERİN YETERLİLİĞİ</w:t>
            </w:r>
          </w:p>
        </w:tc>
      </w:tr>
    </w:tbl>
    <w:p w:rsidR="00E12E55" w:rsidRDefault="00573AA4">
      <w:pPr>
        <w:spacing w:before="50" w:after="30"/>
        <w:rPr>
          <w:rFonts w:hint="eastAsia"/>
        </w:rPr>
      </w:pPr>
      <w:r>
        <w:rPr>
          <w:b/>
          <w:color w:val="123A63"/>
        </w:rPr>
        <w:t>2. Mevcut göreviniz kapsamında aşağıdaki alanlarda aldığınız eğitimlerin yeterliliğini değerlendiriniz.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1794"/>
        <w:gridCol w:w="1794"/>
        <w:gridCol w:w="1794"/>
        <w:gridCol w:w="1794"/>
        <w:gridCol w:w="1794"/>
      </w:tblGrid>
      <w:tr w:rsidR="00E12E55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Kararsızım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Yeterli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yeterli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Eğitimi Yönetimi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İdari Yönetim ve </w:t>
            </w:r>
            <w:r>
              <w:rPr>
                <w:sz w:val="17"/>
              </w:rPr>
              <w:t>Organizasyon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Proje ve Etkinlik Yönetimi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Bilgi Teknolojileri Kullanımı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İletişim ve Medya Yönetimi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E12E55" w:rsidRDefault="00E12E55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3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EĞİTİM VE GELİŞİM ALANINDAKİ TALEPLER</w:t>
            </w:r>
          </w:p>
        </w:tc>
      </w:tr>
    </w:tbl>
    <w:p w:rsidR="00E12E55" w:rsidRDefault="00573AA4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3. Aşağıdaki alanlardan hangilerinde eğitim/gelişim desteğine ihtiyaç </w:t>
      </w:r>
      <w:r>
        <w:rPr>
          <w:b/>
          <w:color w:val="123A63"/>
        </w:rPr>
        <w:t>duyuyorsunuz? (Birden fazla seçenek 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39"/>
        <w:gridCol w:w="3589"/>
        <w:gridCol w:w="3589"/>
      </w:tblGrid>
      <w:tr w:rsidR="00E12E55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Dijital Araçlar ve Teknolojiler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ve Kültürel Etkinlik Yönetimi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Finans ve Kaynak Yönetimi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Proje Yönetimi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İletişim ve Halkla İlişkiler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Diğer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E12E55" w:rsidRDefault="00E12E55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lastRenderedPageBreak/>
              <w:t>4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İDARİ SÜREÇLERİN DEĞERLENDİRİLMESİ</w:t>
            </w:r>
          </w:p>
        </w:tc>
      </w:tr>
    </w:tbl>
    <w:p w:rsidR="00E12E55" w:rsidRDefault="00573AA4">
      <w:pPr>
        <w:spacing w:before="50" w:after="30"/>
        <w:rPr>
          <w:rFonts w:hint="eastAsia"/>
        </w:rPr>
      </w:pPr>
      <w:r>
        <w:rPr>
          <w:b/>
          <w:color w:val="123A63"/>
        </w:rPr>
        <w:t>4. Aşağıdaki idari süreçleri yeterlilik açısından değerlendiriniz.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1794"/>
        <w:gridCol w:w="1794"/>
        <w:gridCol w:w="1794"/>
        <w:gridCol w:w="1794"/>
        <w:gridCol w:w="1794"/>
      </w:tblGrid>
      <w:tr w:rsidR="00E12E55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Yeterli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yeterli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Eğitim ve Etkinlik Organizasyonları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Öğrenci ve Akademik Personel Destek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Kaynak ve Finans Yönetimi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İç İletişim ve Koordinasyon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E12E55" w:rsidRDefault="00E12E55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5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MEVCUT ZORLUKLAR VE GELİŞTİRME BEKLENTİLERİ</w:t>
            </w:r>
          </w:p>
        </w:tc>
      </w:tr>
    </w:tbl>
    <w:p w:rsidR="00E12E55" w:rsidRDefault="00573AA4">
      <w:pPr>
        <w:spacing w:before="50" w:after="30"/>
        <w:rPr>
          <w:rFonts w:hint="eastAsia"/>
        </w:rPr>
      </w:pPr>
      <w:r>
        <w:rPr>
          <w:b/>
          <w:color w:val="123A63"/>
        </w:rPr>
        <w:t>5. Görevinizi yürütürken aşağıdaki zorluklarla karşılaşıyor musunuz? (Birden fazla seçenek 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39"/>
        <w:gridCol w:w="3589"/>
        <w:gridCol w:w="3589"/>
      </w:tblGrid>
      <w:tr w:rsidR="00E12E55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Teknolojik Engeller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Kaynak Kısıtlamaları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İş Yükü ve Önceliklendirme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Koordinasyon ve İletişim Sorunları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E12E55" w:rsidRDefault="00E12E55">
      <w:pPr>
        <w:spacing w:after="10"/>
        <w:rPr>
          <w:rFonts w:hint="eastAsia"/>
        </w:rPr>
      </w:pPr>
    </w:p>
    <w:p w:rsidR="00E12E55" w:rsidRDefault="00573AA4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6. İdari süreçlerin geliştirilmesi için aşağıdaki desteklerden hangilerine ihtiyaç duyuyorsunuz? (Birden fazla seçenek </w:t>
      </w:r>
      <w:r>
        <w:rPr>
          <w:b/>
          <w:color w:val="123A63"/>
        </w:rPr>
        <w:t>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39"/>
        <w:gridCol w:w="3589"/>
        <w:gridCol w:w="3589"/>
      </w:tblGrid>
      <w:tr w:rsidR="00E12E55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Ek Eğitim ve Gelişim Programları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Güncel Teknolojik Araçlar ve Yazılımlar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İş Süreçleri İyileştirme Danışmanlığı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Mentorluk ve Koçluk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E12E55" w:rsidRDefault="00E12E55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6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SANAT VE KÜLTÜREL ETKİNLİKLERİN YÖNETİMİ</w:t>
            </w:r>
          </w:p>
        </w:tc>
      </w:tr>
    </w:tbl>
    <w:p w:rsidR="00E12E55" w:rsidRDefault="00573AA4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7. Sanat ve </w:t>
      </w:r>
      <w:r>
        <w:rPr>
          <w:b/>
          <w:color w:val="123A63"/>
        </w:rPr>
        <w:t>kültürel etkinliklerin yönetimine ilişkin bilgi ve beceri düzeyinizi değerlendiriniz.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1794"/>
        <w:gridCol w:w="1794"/>
        <w:gridCol w:w="1794"/>
        <w:gridCol w:w="1794"/>
        <w:gridCol w:w="1794"/>
      </w:tblGrid>
      <w:tr w:rsidR="00E12E55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Yetersiz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Kararsız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Yeterli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Çok yeterli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Etkinlik Planlama ve Yönetimi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Etkinlik Tanıtım ve İletişim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10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Sponsorluk ve Destek </w:t>
            </w:r>
            <w:r>
              <w:rPr>
                <w:sz w:val="17"/>
              </w:rPr>
              <w:t>Yönetimi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91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E12E55" w:rsidRDefault="00E12E55">
      <w:pPr>
        <w:spacing w:after="10"/>
        <w:rPr>
          <w:rFonts w:hint="eastAsia"/>
        </w:rPr>
      </w:pPr>
    </w:p>
    <w:p w:rsidR="00E12E55" w:rsidRDefault="00573AA4">
      <w:pPr>
        <w:spacing w:before="50" w:after="30"/>
        <w:rPr>
          <w:rFonts w:hint="eastAsia"/>
        </w:rPr>
      </w:pPr>
      <w:r>
        <w:rPr>
          <w:b/>
          <w:color w:val="123A63"/>
        </w:rPr>
        <w:t>8. Sanat etkinlikleri ve projeleri için aşağıdaki eğitimlerden hangilerine ihtiyaç duyuyorsunuz? (Birden fazla seçenek 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39"/>
        <w:gridCol w:w="3589"/>
        <w:gridCol w:w="3589"/>
      </w:tblGrid>
      <w:tr w:rsidR="00E12E55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 / Alan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Etkinlik Planlama ve Yönetimi Eğitimi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İletişim ve Tanıtım </w:t>
            </w:r>
            <w:r>
              <w:rPr>
                <w:sz w:val="17"/>
              </w:rPr>
              <w:t>Stratejileri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E12E55">
        <w:trPr>
          <w:jc w:val="center"/>
        </w:trPr>
        <w:tc>
          <w:tcPr>
            <w:tcW w:w="583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lastRenderedPageBreak/>
              <w:t>Sponsorluk ve Destek Yönetimi Eğitimi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28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E12E55" w:rsidRDefault="00E12E55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7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KALİTE YÖNETİMİNE İLİŞKİN GÖRÜŞLER</w:t>
            </w:r>
          </w:p>
        </w:tc>
      </w:tr>
    </w:tbl>
    <w:p w:rsidR="00E12E55" w:rsidRDefault="00573AA4">
      <w:pPr>
        <w:spacing w:before="50" w:after="20"/>
        <w:rPr>
          <w:rFonts w:hint="eastAsia"/>
        </w:rPr>
      </w:pPr>
      <w:r>
        <w:rPr>
          <w:b/>
          <w:color w:val="123A63"/>
        </w:rPr>
        <w:t>9. Kalite yönetim sistemlerinin geliştirilmesinde öncelikli ihtiyaç alanı sizce hangisidir?</w:t>
      </w:r>
    </w:p>
    <w:p w:rsidR="00E12E55" w:rsidRDefault="00573AA4">
      <w:pPr>
        <w:ind w:left="142"/>
        <w:rPr>
          <w:rFonts w:hint="eastAsia"/>
        </w:rPr>
      </w:pPr>
      <w:r>
        <w:rPr>
          <w:sz w:val="20"/>
        </w:rPr>
        <w:t>☐</w:t>
      </w:r>
      <w:r>
        <w:rPr>
          <w:sz w:val="20"/>
        </w:rPr>
        <w:t xml:space="preserve"> Eğitim ve Gelişim Fırsatları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Kalite Güvencesi </w:t>
      </w:r>
      <w:r>
        <w:rPr>
          <w:sz w:val="20"/>
        </w:rPr>
        <w:t>Politikaları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Destek ve Kaynak Yönetimi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E12E55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E12E55" w:rsidRDefault="00573AA4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8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E12E55" w:rsidRDefault="00573AA4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AÇIK GÖRÜŞ VE ÖNERİLER</w:t>
            </w:r>
          </w:p>
        </w:tc>
      </w:tr>
    </w:tbl>
    <w:p w:rsidR="00E12E55" w:rsidRDefault="00573AA4">
      <w:pPr>
        <w:rPr>
          <w:rFonts w:hint="eastAsia"/>
        </w:rPr>
      </w:pPr>
      <w:r>
        <w:rPr>
          <w:b/>
          <w:color w:val="123A63"/>
        </w:rPr>
        <w:t>10. İdari süreçlerin, eğitim ve gelişim olanaklarının veya kalite yönetimi uygulamalarının geliştirilmesine yönelik görüş ve önerileriniz:</w:t>
      </w:r>
    </w:p>
    <w:p w:rsidR="00E12E55" w:rsidRDefault="00573AA4">
      <w:pPr>
        <w:spacing w:after="30"/>
        <w:rPr>
          <w:rFonts w:hint="eastAsia"/>
        </w:rPr>
      </w:pPr>
      <w:r>
        <w:t>________________________________________________________________________________</w:t>
      </w:r>
    </w:p>
    <w:p w:rsidR="00E12E55" w:rsidRDefault="00573AA4">
      <w:pPr>
        <w:spacing w:after="30"/>
        <w:rPr>
          <w:rFonts w:hint="eastAsia"/>
        </w:rPr>
      </w:pPr>
      <w:r>
        <w:t>________________________________________________________________________________</w:t>
      </w:r>
    </w:p>
    <w:p w:rsidR="008614DE" w:rsidRDefault="00573AA4" w:rsidP="008614DE">
      <w:pPr>
        <w:spacing w:after="30"/>
      </w:pPr>
      <w:r>
        <w:t>________________________________________________________________________________</w:t>
      </w:r>
    </w:p>
    <w:p w:rsidR="008614DE" w:rsidRDefault="008614DE">
      <w:pPr>
        <w:spacing w:after="30"/>
      </w:pPr>
    </w:p>
    <w:p w:rsidR="008614DE" w:rsidRDefault="008614DE">
      <w:pPr>
        <w:spacing w:after="30"/>
      </w:pPr>
    </w:p>
    <w:p w:rsidR="008614DE" w:rsidRDefault="008614DE">
      <w:pPr>
        <w:spacing w:after="30"/>
        <w:rPr>
          <w:rFonts w:hint="eastAsia"/>
        </w:rPr>
      </w:pPr>
      <w:bookmarkStart w:id="0" w:name="_GoBack"/>
      <w:bookmarkEnd w:id="0"/>
    </w:p>
    <w:tbl>
      <w:tblPr>
        <w:tblW w:w="0" w:type="auto"/>
        <w:tblInd w:w="1977" w:type="dxa"/>
        <w:tblLook w:val="04A0" w:firstRow="1" w:lastRow="0" w:firstColumn="1" w:lastColumn="0" w:noHBand="0" w:noVBand="1"/>
      </w:tblPr>
      <w:tblGrid>
        <w:gridCol w:w="10766"/>
      </w:tblGrid>
      <w:tr w:rsidR="00E12E55" w:rsidTr="008614DE">
        <w:tc>
          <w:tcPr>
            <w:tcW w:w="1076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</w:tcPr>
          <w:p w:rsidR="00E12E55" w:rsidRDefault="00573AA4">
            <w:pPr>
              <w:jc w:val="center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TEŞEKKÜR EDERİZ</w:t>
            </w:r>
          </w:p>
          <w:p w:rsidR="00E12E55" w:rsidRDefault="00573AA4">
            <w:pPr>
              <w:jc w:val="center"/>
              <w:rPr>
                <w:rFonts w:hint="eastAsia"/>
              </w:rPr>
            </w:pPr>
            <w:r>
              <w:t xml:space="preserve">Katkınız, Fakültenin idari süreçlerinin, hizmet içi eğitimlerinin ve kalite güvence </w:t>
            </w:r>
            <w:r>
              <w:t>sisteminin sürekli iyileştirilmesinde değerlendirilecektir.</w:t>
            </w:r>
          </w:p>
        </w:tc>
      </w:tr>
    </w:tbl>
    <w:p w:rsidR="00573AA4" w:rsidRDefault="00573AA4"/>
    <w:sectPr w:rsidR="00573AA4" w:rsidSect="008614DE">
      <w:headerReference w:type="default" r:id="rId9"/>
      <w:footerReference w:type="default" r:id="rId10"/>
      <w:pgSz w:w="15840" w:h="12240" w:orient="landscape"/>
      <w:pgMar w:top="737" w:right="624" w:bottom="737" w:left="56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A4" w:rsidRDefault="00573AA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73AA4" w:rsidRDefault="00573AA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E55" w:rsidRDefault="00573AA4">
    <w:pPr>
      <w:pStyle w:val="Altbilgi"/>
      <w:jc w:val="center"/>
      <w:rPr>
        <w:rFonts w:hint="eastAsia"/>
      </w:rPr>
    </w:pPr>
    <w:r>
      <w:rPr>
        <w:sz w:val="14"/>
      </w:rPr>
      <w:t>İdari Personel Eğitim, Kalite ve Gelişim İhtiyaçları Anketi • V2/2026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A4" w:rsidRDefault="00573AA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73AA4" w:rsidRDefault="00573AA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E55" w:rsidRDefault="00573AA4">
    <w:pPr>
      <w:pStyle w:val="stbilgi"/>
      <w:jc w:val="center"/>
      <w:rPr>
        <w:rFonts w:hint="eastAsia"/>
      </w:rPr>
    </w:pPr>
    <w:r>
      <w:rPr>
        <w:b/>
        <w:color w:val="123A63"/>
        <w:sz w:val="14"/>
      </w:rPr>
      <w:t>GAZİANTEP ÜNİVERSİTESİ • GÜZEL SANATLAR FAKÜLTESİ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3AA4"/>
    <w:rsid w:val="008614DE"/>
    <w:rsid w:val="00AA1D8D"/>
    <w:rsid w:val="00B47730"/>
    <w:rsid w:val="00CB0664"/>
    <w:rsid w:val="00E12E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5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5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7D1DF7-9DEA-48C7-BAF0-6152B355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özer</cp:lastModifiedBy>
  <cp:revision>2</cp:revision>
  <dcterms:created xsi:type="dcterms:W3CDTF">2013-12-23T23:15:00Z</dcterms:created>
  <dcterms:modified xsi:type="dcterms:W3CDTF">2026-08-19T18:26:00Z</dcterms:modified>
  <cp:category/>
</cp:coreProperties>
</file>